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D2DA3" w14:textId="77777777" w:rsidR="00932BEC" w:rsidRDefault="00932BEC" w:rsidP="003037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05027CE" wp14:editId="6795C0C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C9065" w14:textId="77777777" w:rsidR="00932BEC" w:rsidRDefault="00932BEC" w:rsidP="003037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B6C45C9" w14:textId="77777777" w:rsidR="00932BEC" w:rsidRDefault="00932BEC" w:rsidP="003037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3BE1AB9" w14:textId="77789269" w:rsidR="00932BEC" w:rsidRPr="00A91438" w:rsidRDefault="00932BEC" w:rsidP="0030378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32BEC">
        <w:rPr>
          <w:sz w:val="28"/>
          <w:szCs w:val="28"/>
          <w:u w:val="single"/>
        </w:rPr>
        <w:t>10.11.2025</w:t>
      </w:r>
      <w:r>
        <w:rPr>
          <w:sz w:val="28"/>
          <w:szCs w:val="28"/>
        </w:rPr>
        <w:t xml:space="preserve"> № </w:t>
      </w:r>
      <w:r w:rsidRPr="00932BEC">
        <w:rPr>
          <w:sz w:val="28"/>
          <w:szCs w:val="28"/>
          <w:u w:val="single"/>
        </w:rPr>
        <w:t>786-п/25</w:t>
      </w:r>
    </w:p>
    <w:p w14:paraId="2F13D17F" w14:textId="77777777" w:rsidR="00932BEC" w:rsidRDefault="00932BEC" w:rsidP="0030378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658C802" w14:textId="77777777" w:rsidR="00932BEC" w:rsidRDefault="00932BEC" w:rsidP="0030378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«Повышение эффективности управления муниципальными финансами в Углегорском муниципальном округе Сахалинской области», утвержденной постановлением администрации Углегорского муниципального округа Сахалинской области от 04.03.2025        № 209-п/25</w:t>
      </w:r>
    </w:p>
    <w:p w14:paraId="36FDCA85" w14:textId="77777777" w:rsidR="00932BEC" w:rsidRDefault="00932BEC" w:rsidP="0030378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37 Устава Углегорского муниципального округа Сахалинской области, Порядком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области, утвержденного постановлением администрации Углегорского муниципального округа Сахалинской области от 04.02.2025 № 96-п/25,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 xml:space="preserve">постановляет: </w:t>
      </w:r>
    </w:p>
    <w:p w14:paraId="414F2955" w14:textId="77777777" w:rsidR="00932BEC" w:rsidRDefault="00932BEC" w:rsidP="0030378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муниципальную программу «Повышение эффективности управления муниципальными финансами в Углегорском муниципальном округе Сахалинской области», утвержденную постановлением администрации Углегорского муниципального округа Сахалинской области от 04.03.2025 № 209-п/25, изложив Приложения № 1, 2, 4, 5 в новой редакции (прилагается). </w:t>
      </w:r>
    </w:p>
    <w:p w14:paraId="14F173A1" w14:textId="77777777" w:rsidR="00932BEC" w:rsidRDefault="00932BEC" w:rsidP="0030378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0DEDA17C" w14:textId="77777777" w:rsidR="00932BEC" w:rsidRDefault="00932BEC" w:rsidP="0030378D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Контроль исполнения постановления возложить на начальника финансового управления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Охину</w:t>
      </w:r>
      <w:proofErr w:type="spellEnd"/>
      <w:r>
        <w:rPr>
          <w:sz w:val="28"/>
          <w:szCs w:val="28"/>
        </w:rPr>
        <w:t xml:space="preserve"> И.А.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4AC33677F484F9BACC53D9FE8D35B5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32BEC" w:rsidRPr="00EB641E" w14:paraId="5BB26474" w14:textId="77777777" w:rsidTr="0030378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058DC26" w14:textId="77777777" w:rsidR="00932BEC" w:rsidRPr="009B2595" w:rsidRDefault="00932BEC" w:rsidP="0030378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C02904C" w14:textId="77777777" w:rsidR="00932BEC" w:rsidRPr="009B3ED5" w:rsidRDefault="00932BEC" w:rsidP="0030378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BAABA2D" wp14:editId="1FB524A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9667C11" w14:textId="77777777" w:rsidR="00932BEC" w:rsidRPr="006233F0" w:rsidRDefault="00932BEC" w:rsidP="0030378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5C48C88" w14:textId="77777777" w:rsidR="00932BEC" w:rsidRPr="0073527A" w:rsidRDefault="00932BEC" w:rsidP="00932BEC">
      <w:pPr>
        <w:tabs>
          <w:tab w:val="left" w:pos="3231"/>
        </w:tabs>
        <w:rPr>
          <w:sz w:val="28"/>
          <w:szCs w:val="28"/>
        </w:rPr>
      </w:pPr>
    </w:p>
    <w:p w14:paraId="0D71E011" w14:textId="77777777" w:rsidR="00C60349" w:rsidRDefault="00C60349"/>
    <w:sectPr w:rsidR="00C60349" w:rsidSect="00932BEC">
      <w:footerReference w:type="first" r:id="rId7"/>
      <w:pgSz w:w="11906" w:h="16838"/>
      <w:pgMar w:top="1134" w:right="566" w:bottom="226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B8EAF" w14:textId="77777777" w:rsidR="00932BEC" w:rsidRDefault="00932BEC">
    <w:pPr>
      <w:pStyle w:val="ac"/>
    </w:pPr>
    <w:r>
      <w:t>906-п/25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644"/>
    <w:rsid w:val="002D70BD"/>
    <w:rsid w:val="00422B1D"/>
    <w:rsid w:val="004940A8"/>
    <w:rsid w:val="00892570"/>
    <w:rsid w:val="00932BEC"/>
    <w:rsid w:val="00AC7644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765E"/>
  <w15:chartTrackingRefBased/>
  <w15:docId w15:val="{E8F1BC8E-23E7-445F-8095-F2F14E1B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B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76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6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764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64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764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AC764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764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764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64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7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7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76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76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AC76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76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76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76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76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C7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764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C7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764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C76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C76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C76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7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C76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C764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932B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2BE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932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4AC33677F484F9BACC53D9FE8D35B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C5DD9F-FA2D-4407-80DB-3FC4067436B8}"/>
      </w:docPartPr>
      <w:docPartBody>
        <w:p w:rsidR="00000000" w:rsidRDefault="00484BAF" w:rsidP="00484BAF">
          <w:pPr>
            <w:pStyle w:val="94AC33677F484F9BACC53D9FE8D35B5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BAF"/>
    <w:rsid w:val="00062D54"/>
    <w:rsid w:val="00484BAF"/>
    <w:rsid w:val="0089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84BAF"/>
    <w:rPr>
      <w:color w:val="808080"/>
    </w:rPr>
  </w:style>
  <w:style w:type="paragraph" w:customStyle="1" w:styleId="95A6498D73BF4F8494B23D2FF8EEFCD0">
    <w:name w:val="95A6498D73BF4F8494B23D2FF8EEFCD0"/>
    <w:rsid w:val="00484BAF"/>
  </w:style>
  <w:style w:type="paragraph" w:customStyle="1" w:styleId="94AC33677F484F9BACC53D9FE8D35B50">
    <w:name w:val="94AC33677F484F9BACC53D9FE8D35B50"/>
    <w:rsid w:val="00484B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2025-11-10T00:05:00Z</dcterms:created>
  <dcterms:modified xsi:type="dcterms:W3CDTF">2025-11-10T00:05:00Z</dcterms:modified>
</cp:coreProperties>
</file>